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2EF" w:rsidRPr="004F2F62" w:rsidRDefault="008A2DC5" w:rsidP="004F2F62">
      <w:pPr>
        <w:jc w:val="right"/>
        <w:rPr>
          <w:rFonts w:ascii="Century Gothic" w:hAnsi="Century Gothic" w:cs="Times New Roman"/>
          <w:sz w:val="18"/>
          <w:szCs w:val="20"/>
        </w:rPr>
      </w:pPr>
      <w:bookmarkStart w:id="0" w:name="_GoBack"/>
      <w:bookmarkEnd w:id="0"/>
      <w:r w:rsidRPr="00815D76">
        <w:rPr>
          <w:rFonts w:ascii="Century Gothic" w:hAnsi="Century Gothic" w:cs="Times New Roman"/>
          <w:sz w:val="18"/>
          <w:szCs w:val="20"/>
        </w:rPr>
        <w:t>Querétar</w:t>
      </w:r>
      <w:r w:rsidR="00815D76" w:rsidRPr="00815D76">
        <w:rPr>
          <w:rFonts w:ascii="Century Gothic" w:hAnsi="Century Gothic" w:cs="Times New Roman"/>
          <w:sz w:val="18"/>
          <w:szCs w:val="20"/>
        </w:rPr>
        <w:t xml:space="preserve">o, </w:t>
      </w:r>
      <w:proofErr w:type="spellStart"/>
      <w:r w:rsidR="00815D76" w:rsidRPr="00815D76">
        <w:rPr>
          <w:rFonts w:ascii="Century Gothic" w:hAnsi="Century Gothic" w:cs="Times New Roman"/>
          <w:sz w:val="18"/>
          <w:szCs w:val="20"/>
        </w:rPr>
        <w:t>Qro</w:t>
      </w:r>
      <w:proofErr w:type="spellEnd"/>
      <w:r w:rsidR="00815D76" w:rsidRPr="00815D76">
        <w:rPr>
          <w:rFonts w:ascii="Century Gothic" w:hAnsi="Century Gothic" w:cs="Times New Roman"/>
          <w:sz w:val="18"/>
          <w:szCs w:val="20"/>
        </w:rPr>
        <w:t>., a 00 de ___________</w:t>
      </w:r>
      <w:r w:rsidRPr="00815D76">
        <w:rPr>
          <w:rFonts w:ascii="Century Gothic" w:hAnsi="Century Gothic" w:cs="Times New Roman"/>
          <w:sz w:val="18"/>
          <w:szCs w:val="20"/>
        </w:rPr>
        <w:t xml:space="preserve"> 0000</w:t>
      </w:r>
    </w:p>
    <w:p w:rsidR="005572EF" w:rsidRPr="00815D76" w:rsidRDefault="00815D76" w:rsidP="005572EF">
      <w:pPr>
        <w:spacing w:after="0" w:line="240" w:lineRule="auto"/>
        <w:rPr>
          <w:rFonts w:ascii="Century Gothic" w:hAnsi="Century Gothic" w:cs="Times New Roman"/>
          <w:b/>
          <w:sz w:val="18"/>
          <w:szCs w:val="20"/>
        </w:rPr>
      </w:pPr>
      <w:r>
        <w:rPr>
          <w:rFonts w:ascii="Century Gothic" w:hAnsi="Century Gothic" w:cs="Times New Roman"/>
          <w:b/>
          <w:sz w:val="18"/>
          <w:szCs w:val="20"/>
        </w:rPr>
        <w:t>Secretaría</w:t>
      </w:r>
      <w:r w:rsidR="005572EF" w:rsidRPr="00815D76">
        <w:rPr>
          <w:rFonts w:ascii="Century Gothic" w:hAnsi="Century Gothic" w:cs="Times New Roman"/>
          <w:b/>
          <w:sz w:val="18"/>
          <w:szCs w:val="20"/>
        </w:rPr>
        <w:t xml:space="preserve"> de la Contraloría</w:t>
      </w:r>
    </w:p>
    <w:p w:rsidR="005572EF" w:rsidRPr="00815D76" w:rsidRDefault="005572EF" w:rsidP="005572EF">
      <w:pPr>
        <w:spacing w:after="0" w:line="240" w:lineRule="auto"/>
        <w:rPr>
          <w:rFonts w:ascii="Century Gothic" w:hAnsi="Century Gothic" w:cs="Times New Roman"/>
          <w:b/>
          <w:sz w:val="18"/>
          <w:szCs w:val="20"/>
        </w:rPr>
      </w:pPr>
      <w:r w:rsidRPr="00815D76">
        <w:rPr>
          <w:rFonts w:ascii="Century Gothic" w:hAnsi="Century Gothic" w:cs="Times New Roman"/>
          <w:b/>
          <w:sz w:val="18"/>
          <w:szCs w:val="20"/>
        </w:rPr>
        <w:t>Universidad Autónoma de Querétaro</w:t>
      </w:r>
    </w:p>
    <w:p w:rsidR="005572EF" w:rsidRPr="00815D76" w:rsidRDefault="00815D76" w:rsidP="005572EF">
      <w:pPr>
        <w:spacing w:after="0" w:line="240" w:lineRule="auto"/>
        <w:rPr>
          <w:rFonts w:ascii="Century Gothic" w:hAnsi="Century Gothic" w:cs="Times New Roman"/>
          <w:b/>
          <w:sz w:val="18"/>
          <w:szCs w:val="20"/>
        </w:rPr>
      </w:pPr>
      <w:r>
        <w:rPr>
          <w:rFonts w:ascii="Century Gothic" w:hAnsi="Century Gothic" w:cs="Times New Roman"/>
          <w:b/>
          <w:sz w:val="18"/>
          <w:szCs w:val="20"/>
        </w:rPr>
        <w:t>Presente.</w:t>
      </w:r>
      <w:r w:rsidRPr="00815D76">
        <w:rPr>
          <w:rFonts w:ascii="Century Gothic" w:hAnsi="Century Gothic" w:cs="Times New Roman"/>
          <w:b/>
          <w:sz w:val="18"/>
          <w:szCs w:val="20"/>
        </w:rPr>
        <w:t xml:space="preserve"> -</w:t>
      </w:r>
    </w:p>
    <w:p w:rsidR="005572EF" w:rsidRPr="00815D76" w:rsidRDefault="005572EF" w:rsidP="005572EF">
      <w:pPr>
        <w:spacing w:after="0" w:line="240" w:lineRule="auto"/>
        <w:rPr>
          <w:rFonts w:ascii="Century Gothic" w:hAnsi="Century Gothic" w:cs="Times New Roman"/>
          <w:b/>
          <w:sz w:val="18"/>
          <w:szCs w:val="20"/>
        </w:rPr>
      </w:pPr>
    </w:p>
    <w:p w:rsidR="005572EF" w:rsidRPr="00815D76" w:rsidRDefault="005572EF" w:rsidP="005572EF">
      <w:pPr>
        <w:spacing w:line="276" w:lineRule="auto"/>
        <w:jc w:val="both"/>
        <w:rPr>
          <w:rFonts w:ascii="Century Gothic" w:hAnsi="Century Gothic" w:cs="Times New Roman"/>
          <w:b/>
          <w:sz w:val="18"/>
          <w:szCs w:val="20"/>
        </w:rPr>
      </w:pPr>
      <w:r w:rsidRPr="00815D76">
        <w:rPr>
          <w:rFonts w:ascii="Century Gothic" w:hAnsi="Century Gothic" w:cs="Times New Roman"/>
          <w:sz w:val="18"/>
          <w:szCs w:val="20"/>
        </w:rPr>
        <w:t xml:space="preserve">Por este medio me comprometo a hacer entrega de los comprobantes (o devolución en efectivo) que avalan la solicitud de </w:t>
      </w:r>
      <w:r w:rsidR="008A2DC5" w:rsidRPr="00815D76">
        <w:rPr>
          <w:rFonts w:ascii="Century Gothic" w:hAnsi="Century Gothic" w:cs="Times New Roman"/>
          <w:sz w:val="18"/>
          <w:szCs w:val="20"/>
        </w:rPr>
        <w:t xml:space="preserve">gasto N° 0000000000, </w:t>
      </w:r>
      <w:r w:rsidRPr="00815D76">
        <w:rPr>
          <w:rFonts w:ascii="Century Gothic" w:hAnsi="Century Gothic" w:cs="Times New Roman"/>
          <w:sz w:val="18"/>
          <w:szCs w:val="20"/>
        </w:rPr>
        <w:t>en un plazo no mayor a 15 días hábiles para su comprobación, contados a partir de la erogación del gasto recibido, dichos comprobantes deberán apegarse a la normatividad establecida en el</w:t>
      </w:r>
      <w:r w:rsidR="008A2DC5" w:rsidRPr="00815D76">
        <w:rPr>
          <w:rFonts w:ascii="Century Gothic" w:hAnsi="Century Gothic" w:cs="Times New Roman"/>
          <w:sz w:val="18"/>
          <w:szCs w:val="20"/>
        </w:rPr>
        <w:t xml:space="preserve"> </w:t>
      </w:r>
      <w:r w:rsidR="008A2DC5" w:rsidRPr="00815D76">
        <w:rPr>
          <w:rFonts w:ascii="Century Gothic" w:hAnsi="Century Gothic" w:cs="Times New Roman"/>
          <w:b/>
          <w:sz w:val="18"/>
          <w:szCs w:val="20"/>
        </w:rPr>
        <w:t>Manual de Políticas para el uso de los Recursos Financieros de la Universidad Autónoma de Querétaro</w:t>
      </w:r>
      <w:r w:rsidR="008A2DC5" w:rsidRPr="00815D76">
        <w:rPr>
          <w:rFonts w:ascii="Century Gothic" w:hAnsi="Century Gothic" w:cs="Times New Roman"/>
          <w:sz w:val="18"/>
          <w:szCs w:val="20"/>
        </w:rPr>
        <w:t>, del</w:t>
      </w:r>
      <w:r w:rsidRPr="00815D76">
        <w:rPr>
          <w:rFonts w:ascii="Century Gothic" w:hAnsi="Century Gothic" w:cs="Times New Roman"/>
          <w:sz w:val="18"/>
          <w:szCs w:val="20"/>
        </w:rPr>
        <w:t xml:space="preserve"> </w:t>
      </w:r>
      <w:r w:rsidR="008A2DC5" w:rsidRPr="00815D76">
        <w:rPr>
          <w:rFonts w:ascii="Century Gothic" w:hAnsi="Century Gothic" w:cs="Times New Roman"/>
          <w:b/>
          <w:sz w:val="18"/>
          <w:szCs w:val="20"/>
        </w:rPr>
        <w:t xml:space="preserve">Manual de Procedimientos para el uso de los Gastos por Comprobar, </w:t>
      </w:r>
      <w:r w:rsidR="008A2DC5" w:rsidRPr="00815D76">
        <w:rPr>
          <w:rFonts w:ascii="Century Gothic" w:hAnsi="Century Gothic" w:cs="Times New Roman"/>
          <w:sz w:val="18"/>
          <w:szCs w:val="20"/>
        </w:rPr>
        <w:t>así como la demás normatividad vigente aplicable al ejercicio del gasto.</w:t>
      </w:r>
    </w:p>
    <w:p w:rsidR="005572EF" w:rsidRPr="00815D76" w:rsidRDefault="005572EF" w:rsidP="005572EF">
      <w:pPr>
        <w:pStyle w:val="Sinespaciado"/>
        <w:spacing w:after="160" w:line="276" w:lineRule="auto"/>
        <w:jc w:val="both"/>
        <w:rPr>
          <w:rFonts w:ascii="Century Gothic" w:hAnsi="Century Gothic"/>
          <w:b/>
          <w:bCs/>
          <w:sz w:val="18"/>
          <w:szCs w:val="24"/>
        </w:rPr>
      </w:pPr>
      <w:r w:rsidRPr="00815D76">
        <w:rPr>
          <w:rFonts w:ascii="Century Gothic" w:hAnsi="Century Gothic"/>
          <w:b/>
          <w:bCs/>
          <w:sz w:val="18"/>
          <w:szCs w:val="24"/>
        </w:rPr>
        <w:t>“Bajo protesta de decir verdad manifiesto que conozco que los recursos que recibo por parte de la Universidad Autónoma de Querétaro, como organismo público descentralizado del Estado, son públicos y en consecuencia debo destinarlos al fin para el cual me son otorgados, debiendo comprobarlo con la documentación fiscal, legal y administrativa que me corresponde. Por la misma razón, me son aplicables la Ley para el manejo de los Recursos Públicos, la Ley de Responsabilidades de los Servidores Públicos y demás normatividad local y federal relacionada con el uso y manejo de recursos públicos”.</w:t>
      </w:r>
    </w:p>
    <w:p w:rsidR="005572EF" w:rsidRPr="00815D76" w:rsidRDefault="008A2DC5" w:rsidP="005572EF">
      <w:pPr>
        <w:spacing w:line="276" w:lineRule="auto"/>
        <w:jc w:val="both"/>
        <w:rPr>
          <w:rFonts w:ascii="Century Gothic" w:hAnsi="Century Gothic" w:cs="Times New Roman"/>
          <w:sz w:val="18"/>
          <w:szCs w:val="20"/>
        </w:rPr>
      </w:pPr>
      <w:r w:rsidRPr="00815D76">
        <w:rPr>
          <w:rFonts w:ascii="Century Gothic" w:hAnsi="Century Gothic" w:cs="Times New Roman"/>
          <w:sz w:val="18"/>
          <w:szCs w:val="20"/>
        </w:rPr>
        <w:t>Tengo conocimiento que la S</w:t>
      </w:r>
      <w:r w:rsidR="005572EF" w:rsidRPr="00815D76">
        <w:rPr>
          <w:rFonts w:ascii="Century Gothic" w:hAnsi="Century Gothic" w:cs="Times New Roman"/>
          <w:sz w:val="18"/>
          <w:szCs w:val="20"/>
        </w:rPr>
        <w:t>ecretaría de la Contraloría efectuará la revisión correspondiente de la documentación comprobatoria recibida y los validará siempre y cuando se cumplan con lo establecido en la normatividad vigente aplicable.</w:t>
      </w:r>
      <w:r w:rsidR="00810600">
        <w:rPr>
          <w:rFonts w:ascii="Century Gothic" w:hAnsi="Century Gothic" w:cs="Times New Roman"/>
          <w:sz w:val="18"/>
          <w:szCs w:val="20"/>
        </w:rPr>
        <w:t xml:space="preserve"> De igual forma, entiendo que, en caso de no cumplir con lo es</w:t>
      </w:r>
      <w:r w:rsidR="004939BC">
        <w:rPr>
          <w:rFonts w:ascii="Century Gothic" w:hAnsi="Century Gothic" w:cs="Times New Roman"/>
          <w:sz w:val="18"/>
          <w:szCs w:val="20"/>
        </w:rPr>
        <w:t xml:space="preserve">tipulado en </w:t>
      </w:r>
      <w:r w:rsidR="00810600">
        <w:rPr>
          <w:rFonts w:ascii="Century Gothic" w:hAnsi="Century Gothic" w:cs="Times New Roman"/>
          <w:sz w:val="18"/>
          <w:szCs w:val="20"/>
        </w:rPr>
        <w:t xml:space="preserve">la normatividad referida, se hará uso efectivo del pagaré o el descuento por nómina para recuperar el recurso abajo marcado. </w:t>
      </w:r>
    </w:p>
    <w:p w:rsidR="005572EF" w:rsidRPr="00815D76" w:rsidRDefault="005572EF" w:rsidP="005572EF">
      <w:pPr>
        <w:spacing w:line="276" w:lineRule="auto"/>
        <w:jc w:val="both"/>
        <w:rPr>
          <w:rFonts w:ascii="Century Gothic" w:hAnsi="Century Gothic" w:cs="Times New Roman"/>
          <w:sz w:val="18"/>
          <w:szCs w:val="18"/>
        </w:rPr>
      </w:pPr>
      <w:r w:rsidRPr="00815D76">
        <w:rPr>
          <w:rFonts w:ascii="Century Gothic" w:hAnsi="Century Gothic" w:cs="Times New Roman"/>
          <w:sz w:val="18"/>
          <w:szCs w:val="18"/>
        </w:rPr>
        <w:t xml:space="preserve">Por lo anterior determinado y de conformidad con </w:t>
      </w:r>
      <w:r w:rsidR="00815D76">
        <w:rPr>
          <w:rFonts w:ascii="Century Gothic" w:hAnsi="Century Gothic" w:cs="Times New Roman"/>
          <w:sz w:val="18"/>
          <w:szCs w:val="18"/>
        </w:rPr>
        <w:t xml:space="preserve">el </w:t>
      </w:r>
      <w:r w:rsidR="00815D76" w:rsidRPr="00815D76">
        <w:rPr>
          <w:rFonts w:ascii="Century Gothic" w:hAnsi="Century Gothic" w:cs="Times New Roman"/>
          <w:b/>
          <w:sz w:val="18"/>
          <w:szCs w:val="18"/>
        </w:rPr>
        <w:t>artículo 170 de la</w:t>
      </w:r>
      <w:r w:rsidRPr="00815D76">
        <w:rPr>
          <w:rFonts w:ascii="Century Gothic" w:hAnsi="Century Gothic" w:cs="Times New Roman"/>
          <w:sz w:val="18"/>
          <w:szCs w:val="18"/>
        </w:rPr>
        <w:t xml:space="preserve"> </w:t>
      </w:r>
      <w:r w:rsidRPr="00815D76">
        <w:rPr>
          <w:rFonts w:ascii="Century Gothic" w:hAnsi="Century Gothic" w:cs="Times New Roman"/>
          <w:b/>
          <w:sz w:val="18"/>
          <w:szCs w:val="18"/>
        </w:rPr>
        <w:t>Ley General de Títulos y Operaciones de Crédito</w:t>
      </w:r>
      <w:r w:rsidR="00810600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810600" w:rsidRPr="00810600">
        <w:rPr>
          <w:rFonts w:ascii="Century Gothic" w:hAnsi="Century Gothic" w:cs="Times New Roman"/>
          <w:sz w:val="18"/>
          <w:szCs w:val="18"/>
        </w:rPr>
        <w:t>y</w:t>
      </w:r>
      <w:r w:rsidR="00810600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810600" w:rsidRPr="00A234F7">
        <w:rPr>
          <w:rFonts w:ascii="Century Gothic" w:hAnsi="Century Gothic" w:cs="Times New Roman"/>
          <w:sz w:val="18"/>
          <w:szCs w:val="20"/>
        </w:rPr>
        <w:t>la</w:t>
      </w:r>
      <w:r w:rsidR="00810600">
        <w:rPr>
          <w:rFonts w:ascii="Century Gothic" w:hAnsi="Century Gothic" w:cs="Times New Roman"/>
          <w:b/>
          <w:sz w:val="18"/>
          <w:szCs w:val="20"/>
        </w:rPr>
        <w:t xml:space="preserve"> cláusula 79.1 del Contrato Colectivo de Trabajo del Sindicato Único del Personal Académico</w:t>
      </w:r>
      <w:r w:rsidRPr="00815D76">
        <w:rPr>
          <w:rFonts w:ascii="Century Gothic" w:hAnsi="Century Gothic" w:cs="Times New Roman"/>
          <w:sz w:val="18"/>
          <w:szCs w:val="18"/>
        </w:rPr>
        <w:t xml:space="preserve">, se extiende el presente Pagaré. </w:t>
      </w:r>
    </w:p>
    <w:p w:rsidR="005572EF" w:rsidRPr="00815D76" w:rsidRDefault="005572EF" w:rsidP="005572EF">
      <w:pPr>
        <w:spacing w:line="276" w:lineRule="auto"/>
        <w:jc w:val="both"/>
        <w:rPr>
          <w:rFonts w:ascii="Century Gothic" w:hAnsi="Century Gothic" w:cs="Times New Roman"/>
          <w:sz w:val="18"/>
          <w:szCs w:val="18"/>
        </w:rPr>
      </w:pPr>
      <w:r w:rsidRPr="00815D76">
        <w:rPr>
          <w:rFonts w:ascii="Century Gothic" w:hAnsi="Century Gothic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815D76" w:rsidRPr="00815D76" w:rsidRDefault="005572EF" w:rsidP="00815D76">
      <w:pPr>
        <w:spacing w:after="0" w:line="240" w:lineRule="auto"/>
        <w:ind w:right="49"/>
        <w:rPr>
          <w:rFonts w:ascii="Century Gothic" w:hAnsi="Century Gothic" w:cs="Times New Roman"/>
          <w:b/>
          <w:sz w:val="18"/>
          <w:szCs w:val="20"/>
        </w:rPr>
      </w:pPr>
      <w:r w:rsidRPr="00815D76">
        <w:rPr>
          <w:rFonts w:ascii="Century Gothic" w:hAnsi="Century Gothic" w:cs="Times New Roman"/>
          <w:b/>
          <w:sz w:val="18"/>
          <w:szCs w:val="20"/>
        </w:rPr>
        <w:t xml:space="preserve">PAGARÉ        </w:t>
      </w:r>
      <w:r w:rsidR="00815D76" w:rsidRPr="00815D76">
        <w:rPr>
          <w:rFonts w:ascii="Century Gothic" w:hAnsi="Century Gothic" w:cs="Times New Roman"/>
          <w:b/>
          <w:sz w:val="18"/>
          <w:szCs w:val="20"/>
        </w:rPr>
        <w:t xml:space="preserve">                                                                   Bueno por</w:t>
      </w:r>
      <w:r w:rsidR="00815D76" w:rsidRPr="00815D76">
        <w:rPr>
          <w:rFonts w:ascii="Century Gothic" w:hAnsi="Century Gothic" w:cs="Times New Roman"/>
          <w:sz w:val="18"/>
          <w:szCs w:val="20"/>
        </w:rPr>
        <w:t xml:space="preserve"> $________ (________ pesos 00/100 M.N.)</w:t>
      </w:r>
    </w:p>
    <w:p w:rsidR="00815D76" w:rsidRPr="00815D76" w:rsidRDefault="00815D76" w:rsidP="00815D76">
      <w:pPr>
        <w:spacing w:after="0" w:line="240" w:lineRule="auto"/>
        <w:ind w:right="49"/>
        <w:jc w:val="right"/>
        <w:rPr>
          <w:rFonts w:ascii="Century Gothic" w:hAnsi="Century Gothic" w:cs="Times New Roman"/>
          <w:b/>
          <w:sz w:val="18"/>
          <w:szCs w:val="20"/>
        </w:rPr>
      </w:pPr>
    </w:p>
    <w:p w:rsidR="00815D76" w:rsidRPr="00815D76" w:rsidRDefault="00815D76" w:rsidP="00815D76">
      <w:pPr>
        <w:spacing w:after="0" w:line="240" w:lineRule="auto"/>
        <w:ind w:right="49"/>
        <w:jc w:val="right"/>
        <w:rPr>
          <w:rFonts w:ascii="Century Gothic" w:hAnsi="Century Gothic" w:cs="Times New Roman"/>
          <w:sz w:val="18"/>
          <w:szCs w:val="20"/>
        </w:rPr>
        <w:sectPr w:rsidR="00815D76" w:rsidRPr="00815D76" w:rsidSect="00815D76">
          <w:footerReference w:type="default" r:id="rId7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815D76">
        <w:rPr>
          <w:rFonts w:ascii="Century Gothic" w:hAnsi="Century Gothic" w:cs="Times New Roman"/>
          <w:sz w:val="18"/>
          <w:szCs w:val="20"/>
        </w:rPr>
        <w:t xml:space="preserve">Querétaro, </w:t>
      </w:r>
      <w:proofErr w:type="spellStart"/>
      <w:r w:rsidRPr="00815D76">
        <w:rPr>
          <w:rFonts w:ascii="Century Gothic" w:hAnsi="Century Gothic" w:cs="Times New Roman"/>
          <w:sz w:val="18"/>
          <w:szCs w:val="20"/>
        </w:rPr>
        <w:t>Qro</w:t>
      </w:r>
      <w:proofErr w:type="spellEnd"/>
      <w:r w:rsidRPr="00815D76">
        <w:rPr>
          <w:rFonts w:ascii="Century Gothic" w:hAnsi="Century Gothic" w:cs="Times New Roman"/>
          <w:sz w:val="18"/>
          <w:szCs w:val="20"/>
        </w:rPr>
        <w:t xml:space="preserve">, 00 de __________ </w:t>
      </w:r>
      <w:proofErr w:type="spellStart"/>
      <w:r w:rsidRPr="00815D76">
        <w:rPr>
          <w:rFonts w:ascii="Century Gothic" w:hAnsi="Century Gothic" w:cs="Times New Roman"/>
          <w:sz w:val="18"/>
          <w:szCs w:val="20"/>
        </w:rPr>
        <w:t>de</w:t>
      </w:r>
      <w:proofErr w:type="spellEnd"/>
      <w:r w:rsidRPr="00815D76">
        <w:rPr>
          <w:rFonts w:ascii="Century Gothic" w:hAnsi="Century Gothic" w:cs="Times New Roman"/>
          <w:sz w:val="18"/>
          <w:szCs w:val="20"/>
        </w:rPr>
        <w:t xml:space="preserve"> 0000</w:t>
      </w:r>
    </w:p>
    <w:p w:rsidR="00815D76" w:rsidRPr="00815D76" w:rsidRDefault="00815D76" w:rsidP="00815D76">
      <w:pPr>
        <w:spacing w:after="0" w:line="240" w:lineRule="auto"/>
        <w:ind w:right="49"/>
        <w:jc w:val="both"/>
        <w:rPr>
          <w:rFonts w:ascii="Century Gothic" w:hAnsi="Century Gothic" w:cs="Times New Roman"/>
          <w:b/>
          <w:sz w:val="18"/>
          <w:szCs w:val="20"/>
        </w:rPr>
        <w:sectPr w:rsidR="00815D76" w:rsidRPr="00815D76" w:rsidSect="00F65FAA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4552AB" w:rsidRPr="002443B4" w:rsidRDefault="008A2DC5" w:rsidP="002443B4">
      <w:pPr>
        <w:spacing w:line="276" w:lineRule="auto"/>
        <w:jc w:val="both"/>
        <w:rPr>
          <w:rFonts w:ascii="Century Gothic" w:hAnsi="Century Gothic" w:cs="Times New Roman"/>
          <w:sz w:val="18"/>
          <w:szCs w:val="18"/>
        </w:rPr>
      </w:pPr>
      <w:r w:rsidRPr="00815D76">
        <w:rPr>
          <w:rFonts w:ascii="Century Gothic" w:hAnsi="Century Gothic" w:cs="Times New Roman"/>
          <w:sz w:val="18"/>
          <w:szCs w:val="18"/>
        </w:rPr>
        <w:t>Debo y pagaré incondicionalmente a la orden de la Universidad Autónoma de Querétaro</w:t>
      </w:r>
      <w:r w:rsidRPr="00815D76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815D76">
        <w:rPr>
          <w:rFonts w:ascii="Century Gothic" w:hAnsi="Century Gothic" w:cs="Times New Roman"/>
          <w:sz w:val="18"/>
          <w:szCs w:val="18"/>
        </w:rPr>
        <w:t xml:space="preserve">en la ciudad de Querétaro, </w:t>
      </w:r>
      <w:proofErr w:type="spellStart"/>
      <w:r w:rsidRPr="00815D76">
        <w:rPr>
          <w:rFonts w:ascii="Century Gothic" w:hAnsi="Century Gothic" w:cs="Times New Roman"/>
          <w:sz w:val="18"/>
          <w:szCs w:val="18"/>
        </w:rPr>
        <w:t>Qro</w:t>
      </w:r>
      <w:proofErr w:type="spellEnd"/>
      <w:r w:rsidRPr="00815D76">
        <w:rPr>
          <w:rFonts w:ascii="Century Gothic" w:hAnsi="Century Gothic" w:cs="Times New Roman"/>
          <w:sz w:val="18"/>
          <w:szCs w:val="18"/>
        </w:rPr>
        <w:t>., mediante depósito en las cajas de</w:t>
      </w:r>
      <w:r w:rsidR="00815D76" w:rsidRPr="00815D76">
        <w:rPr>
          <w:rFonts w:ascii="Century Gothic" w:hAnsi="Century Gothic" w:cs="Times New Roman"/>
          <w:sz w:val="18"/>
          <w:szCs w:val="18"/>
        </w:rPr>
        <w:t xml:space="preserve"> la Dirección de T</w:t>
      </w:r>
      <w:r w:rsidRPr="00815D76">
        <w:rPr>
          <w:rFonts w:ascii="Century Gothic" w:hAnsi="Century Gothic" w:cs="Times New Roman"/>
          <w:sz w:val="18"/>
          <w:szCs w:val="18"/>
        </w:rPr>
        <w:t>esorería</w:t>
      </w:r>
      <w:r w:rsidR="00815D76" w:rsidRPr="00815D76">
        <w:rPr>
          <w:rFonts w:ascii="Century Gothic" w:hAnsi="Century Gothic" w:cs="Times New Roman"/>
          <w:sz w:val="18"/>
          <w:szCs w:val="18"/>
        </w:rPr>
        <w:t xml:space="preserve"> e Ingresos</w:t>
      </w:r>
      <w:r w:rsidRPr="00815D76">
        <w:rPr>
          <w:rFonts w:ascii="Century Gothic" w:hAnsi="Century Gothic" w:cs="Times New Roman"/>
          <w:sz w:val="18"/>
          <w:szCs w:val="18"/>
        </w:rPr>
        <w:t xml:space="preserve"> de la Universidad Autónoma de Querétaro ubicadas en Centro Universitario, Cer</w:t>
      </w:r>
      <w:r w:rsidR="00815D76" w:rsidRPr="00815D76">
        <w:rPr>
          <w:rFonts w:ascii="Century Gothic" w:hAnsi="Century Gothic" w:cs="Times New Roman"/>
          <w:sz w:val="18"/>
          <w:szCs w:val="18"/>
        </w:rPr>
        <w:t>ro de las Campanas S/N colonia Las C</w:t>
      </w:r>
      <w:r w:rsidRPr="00815D76">
        <w:rPr>
          <w:rFonts w:ascii="Century Gothic" w:hAnsi="Century Gothic" w:cs="Times New Roman"/>
          <w:sz w:val="18"/>
          <w:szCs w:val="18"/>
        </w:rPr>
        <w:t>ampanas C.P. 76010</w:t>
      </w:r>
      <w:r w:rsidR="00815D76" w:rsidRPr="00815D76">
        <w:rPr>
          <w:rFonts w:ascii="Century Gothic" w:hAnsi="Century Gothic" w:cs="Times New Roman"/>
          <w:sz w:val="18"/>
          <w:szCs w:val="18"/>
        </w:rPr>
        <w:t>,</w:t>
      </w:r>
      <w:r w:rsidRPr="00815D76">
        <w:rPr>
          <w:rFonts w:ascii="Century Gothic" w:hAnsi="Century Gothic" w:cs="Times New Roman"/>
          <w:sz w:val="18"/>
          <w:szCs w:val="18"/>
        </w:rPr>
        <w:t xml:space="preserve"> Querétaro, </w:t>
      </w:r>
      <w:proofErr w:type="spellStart"/>
      <w:r w:rsidRPr="00815D76">
        <w:rPr>
          <w:rFonts w:ascii="Century Gothic" w:hAnsi="Century Gothic" w:cs="Times New Roman"/>
          <w:sz w:val="18"/>
          <w:szCs w:val="18"/>
        </w:rPr>
        <w:t>Qro</w:t>
      </w:r>
      <w:proofErr w:type="spellEnd"/>
      <w:r w:rsidR="00815D76" w:rsidRPr="00815D76">
        <w:rPr>
          <w:rFonts w:ascii="Century Gothic" w:hAnsi="Century Gothic" w:cs="Times New Roman"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443B4" w:rsidRPr="002443B4" w:rsidTr="002443B4">
        <w:tc>
          <w:tcPr>
            <w:tcW w:w="4414" w:type="dxa"/>
          </w:tcPr>
          <w:p w:rsidR="002443B4" w:rsidRPr="002443B4" w:rsidRDefault="002443B4" w:rsidP="002443B4">
            <w:pPr>
              <w:ind w:right="49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  <w:r w:rsidRPr="002443B4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Datos del deudor</w:t>
            </w:r>
          </w:p>
        </w:tc>
        <w:tc>
          <w:tcPr>
            <w:tcW w:w="4414" w:type="dxa"/>
          </w:tcPr>
          <w:p w:rsidR="002443B4" w:rsidRPr="002443B4" w:rsidRDefault="002443B4" w:rsidP="002443B4">
            <w:pPr>
              <w:ind w:right="49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  <w:r w:rsidRPr="002443B4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Datos del jefe inmediato</w:t>
            </w:r>
          </w:p>
        </w:tc>
      </w:tr>
      <w:tr w:rsidR="002443B4" w:rsidRPr="002443B4" w:rsidTr="002443B4">
        <w:tc>
          <w:tcPr>
            <w:tcW w:w="4414" w:type="dxa"/>
          </w:tcPr>
          <w:p w:rsidR="002443B4" w:rsidRPr="002443B4" w:rsidRDefault="002443B4" w:rsidP="002443B4">
            <w:pPr>
              <w:ind w:right="49"/>
              <w:jc w:val="both"/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  <w:r w:rsidRPr="002443B4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4414" w:type="dxa"/>
          </w:tcPr>
          <w:p w:rsidR="002443B4" w:rsidRPr="002443B4" w:rsidRDefault="002443B4" w:rsidP="002443B4">
            <w:pPr>
              <w:ind w:right="49"/>
              <w:jc w:val="both"/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  <w:r w:rsidRPr="002443B4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Nombre:</w:t>
            </w:r>
          </w:p>
        </w:tc>
      </w:tr>
      <w:tr w:rsidR="002443B4" w:rsidRPr="002443B4" w:rsidTr="002443B4">
        <w:tc>
          <w:tcPr>
            <w:tcW w:w="4414" w:type="dxa"/>
          </w:tcPr>
          <w:p w:rsidR="002443B4" w:rsidRPr="002443B4" w:rsidRDefault="002443B4" w:rsidP="002443B4">
            <w:pPr>
              <w:ind w:right="49"/>
              <w:jc w:val="both"/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  <w:r w:rsidRPr="002443B4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Domicilio:</w:t>
            </w:r>
          </w:p>
        </w:tc>
        <w:tc>
          <w:tcPr>
            <w:tcW w:w="4414" w:type="dxa"/>
          </w:tcPr>
          <w:p w:rsidR="002443B4" w:rsidRPr="002443B4" w:rsidRDefault="002443B4" w:rsidP="002443B4">
            <w:pPr>
              <w:ind w:right="49"/>
              <w:jc w:val="both"/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  <w:r w:rsidRPr="002443B4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Domicilio:</w:t>
            </w:r>
          </w:p>
        </w:tc>
      </w:tr>
      <w:tr w:rsidR="002443B4" w:rsidRPr="002443B4" w:rsidTr="002443B4">
        <w:tc>
          <w:tcPr>
            <w:tcW w:w="4414" w:type="dxa"/>
          </w:tcPr>
          <w:p w:rsidR="002443B4" w:rsidRPr="002443B4" w:rsidRDefault="002443B4" w:rsidP="002443B4">
            <w:pPr>
              <w:ind w:right="49"/>
              <w:jc w:val="both"/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  <w:r w:rsidRPr="002443B4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 xml:space="preserve">Teléfono: </w:t>
            </w:r>
          </w:p>
        </w:tc>
        <w:tc>
          <w:tcPr>
            <w:tcW w:w="4414" w:type="dxa"/>
          </w:tcPr>
          <w:p w:rsidR="002443B4" w:rsidRPr="002443B4" w:rsidRDefault="002443B4" w:rsidP="002443B4">
            <w:pPr>
              <w:ind w:right="49"/>
              <w:jc w:val="both"/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  <w:r w:rsidRPr="002443B4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 xml:space="preserve">Teléfono: </w:t>
            </w:r>
          </w:p>
        </w:tc>
      </w:tr>
      <w:tr w:rsidR="002443B4" w:rsidRPr="002443B4" w:rsidTr="004F2F62">
        <w:trPr>
          <w:trHeight w:val="675"/>
        </w:trPr>
        <w:tc>
          <w:tcPr>
            <w:tcW w:w="4414" w:type="dxa"/>
            <w:vAlign w:val="center"/>
          </w:tcPr>
          <w:p w:rsidR="002443B4" w:rsidRPr="002443B4" w:rsidRDefault="002443B4" w:rsidP="002443B4">
            <w:pPr>
              <w:ind w:right="49"/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  <w:r w:rsidRPr="002443B4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Firma:</w:t>
            </w:r>
          </w:p>
        </w:tc>
        <w:tc>
          <w:tcPr>
            <w:tcW w:w="4414" w:type="dxa"/>
            <w:vAlign w:val="center"/>
          </w:tcPr>
          <w:p w:rsidR="002443B4" w:rsidRPr="002443B4" w:rsidRDefault="002443B4" w:rsidP="002443B4">
            <w:pPr>
              <w:ind w:right="49"/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  <w:r w:rsidRPr="002443B4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Firma:</w:t>
            </w:r>
          </w:p>
        </w:tc>
      </w:tr>
    </w:tbl>
    <w:p w:rsidR="004552AB" w:rsidRPr="00815D76" w:rsidRDefault="004552AB" w:rsidP="002443B4">
      <w:pPr>
        <w:tabs>
          <w:tab w:val="right" w:pos="10802"/>
        </w:tabs>
        <w:spacing w:after="0" w:line="240" w:lineRule="auto"/>
        <w:ind w:right="49"/>
        <w:rPr>
          <w:rFonts w:ascii="Century Gothic" w:hAnsi="Century Gothic" w:cs="Arial"/>
          <w:b/>
          <w:sz w:val="18"/>
          <w:szCs w:val="20"/>
        </w:rPr>
      </w:pPr>
      <w:r>
        <w:rPr>
          <w:rFonts w:ascii="Century Gothic" w:hAnsi="Century Gothic" w:cs="Arial"/>
          <w:sz w:val="18"/>
          <w:szCs w:val="20"/>
        </w:rPr>
        <w:t xml:space="preserve">     </w:t>
      </w:r>
      <w:r w:rsidR="00DB5438">
        <w:rPr>
          <w:rFonts w:ascii="Century Gothic" w:hAnsi="Century Gothic" w:cs="Arial"/>
          <w:sz w:val="18"/>
          <w:szCs w:val="20"/>
        </w:rPr>
        <w:t xml:space="preserve">                         </w:t>
      </w:r>
      <w:r>
        <w:rPr>
          <w:rFonts w:ascii="Century Gothic" w:hAnsi="Century Gothic" w:cs="Arial"/>
          <w:sz w:val="18"/>
          <w:szCs w:val="20"/>
        </w:rPr>
        <w:t xml:space="preserve"> </w:t>
      </w:r>
    </w:p>
    <w:p w:rsidR="002443B4" w:rsidRDefault="002443B4" w:rsidP="00815D76">
      <w:pPr>
        <w:spacing w:after="0" w:line="240" w:lineRule="auto"/>
        <w:ind w:right="49"/>
        <w:jc w:val="both"/>
        <w:rPr>
          <w:rFonts w:ascii="Century Gothic" w:hAnsi="Century Gothic" w:cs="Times New Roman"/>
          <w:sz w:val="18"/>
          <w:szCs w:val="20"/>
        </w:rPr>
      </w:pPr>
      <w:r w:rsidRPr="00815D76">
        <w:rPr>
          <w:rFonts w:ascii="Century Gothic" w:hAnsi="Century Gothic" w:cs="Times New Roman"/>
          <w:sz w:val="18"/>
          <w:szCs w:val="20"/>
        </w:rPr>
        <w:t xml:space="preserve">Este pagaré solo perderá su ejecutividad mediante su destrucción que podrá ocurrir: cuando el deudor cumpla con todas y cada una de sus obligaciones contraídas con la </w:t>
      </w:r>
      <w:r w:rsidRPr="00815D76">
        <w:rPr>
          <w:rFonts w:ascii="Century Gothic" w:hAnsi="Century Gothic" w:cs="Times New Roman"/>
          <w:b/>
          <w:sz w:val="18"/>
          <w:szCs w:val="20"/>
        </w:rPr>
        <w:t>UNIVERSIDAD AUTÓNOMA DE QUERÉTARO</w:t>
      </w:r>
      <w:r w:rsidRPr="00815D76">
        <w:rPr>
          <w:rFonts w:ascii="Century Gothic" w:hAnsi="Century Gothic" w:cs="Times New Roman"/>
          <w:sz w:val="18"/>
          <w:szCs w:val="20"/>
        </w:rPr>
        <w:t xml:space="preserve"> a juicio de este último.</w:t>
      </w:r>
    </w:p>
    <w:p w:rsidR="002443B4" w:rsidRDefault="002443B4" w:rsidP="00815D76">
      <w:pPr>
        <w:spacing w:after="0" w:line="240" w:lineRule="auto"/>
        <w:ind w:right="49"/>
        <w:jc w:val="both"/>
        <w:rPr>
          <w:rFonts w:ascii="Century Gothic" w:hAnsi="Century Gothic" w:cs="Times New Roman"/>
          <w:b/>
          <w:sz w:val="18"/>
          <w:szCs w:val="20"/>
        </w:rPr>
      </w:pPr>
    </w:p>
    <w:p w:rsidR="00815D76" w:rsidRPr="00815D76" w:rsidRDefault="00815D76" w:rsidP="00815D76">
      <w:pPr>
        <w:spacing w:after="0" w:line="240" w:lineRule="auto"/>
        <w:ind w:right="49"/>
        <w:jc w:val="both"/>
        <w:rPr>
          <w:rFonts w:ascii="Century Gothic" w:hAnsi="Century Gothic" w:cs="Times New Roman"/>
          <w:sz w:val="18"/>
          <w:szCs w:val="20"/>
        </w:rPr>
      </w:pPr>
      <w:r w:rsidRPr="00815D76">
        <w:rPr>
          <w:rFonts w:ascii="Century Gothic" w:hAnsi="Century Gothic" w:cs="Times New Roman"/>
          <w:b/>
          <w:sz w:val="18"/>
          <w:szCs w:val="20"/>
        </w:rPr>
        <w:t>Vencimiento:</w:t>
      </w:r>
      <w:r w:rsidRPr="00815D76">
        <w:rPr>
          <w:rFonts w:ascii="Century Gothic" w:hAnsi="Century Gothic" w:cs="Times New Roman"/>
          <w:sz w:val="18"/>
          <w:szCs w:val="20"/>
        </w:rPr>
        <w:t xml:space="preserve"> A la vista</w:t>
      </w:r>
      <w:r w:rsidR="002443B4">
        <w:rPr>
          <w:rFonts w:ascii="Century Gothic" w:hAnsi="Century Gothic" w:cs="Times New Roman"/>
          <w:sz w:val="18"/>
          <w:szCs w:val="20"/>
        </w:rPr>
        <w:t>.</w:t>
      </w:r>
    </w:p>
    <w:p w:rsidR="00806DE0" w:rsidRPr="00BB23CB" w:rsidRDefault="00815D76" w:rsidP="00BB23CB">
      <w:pPr>
        <w:spacing w:line="240" w:lineRule="auto"/>
        <w:ind w:right="49"/>
        <w:jc w:val="both"/>
        <w:rPr>
          <w:rFonts w:ascii="Century Gothic" w:hAnsi="Century Gothic" w:cs="Times New Roman"/>
          <w:b/>
          <w:sz w:val="18"/>
          <w:szCs w:val="18"/>
        </w:rPr>
      </w:pPr>
      <w:r w:rsidRPr="00815D76">
        <w:rPr>
          <w:rFonts w:ascii="Century Gothic" w:hAnsi="Century Gothic" w:cs="Times New Roman"/>
          <w:b/>
          <w:sz w:val="18"/>
          <w:szCs w:val="18"/>
        </w:rPr>
        <w:t>…………………………………………………………………………………………………………………………</w:t>
      </w:r>
      <w:r w:rsidR="002443B4">
        <w:rPr>
          <w:rFonts w:ascii="Century Gothic" w:hAnsi="Century Gothic" w:cs="Times New Roman"/>
          <w:b/>
          <w:sz w:val="18"/>
          <w:szCs w:val="18"/>
        </w:rPr>
        <w:t>……..</w:t>
      </w:r>
    </w:p>
    <w:sectPr w:rsidR="00806DE0" w:rsidRPr="00BB23CB" w:rsidSect="00F65FAA">
      <w:footerReference w:type="default" r:id="rId8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7A7" w:rsidRDefault="001D57A7">
      <w:pPr>
        <w:spacing w:after="0" w:line="240" w:lineRule="auto"/>
      </w:pPr>
      <w:r>
        <w:separator/>
      </w:r>
    </w:p>
  </w:endnote>
  <w:endnote w:type="continuationSeparator" w:id="0">
    <w:p w:rsidR="001D57A7" w:rsidRDefault="001D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D76" w:rsidRPr="002443B4" w:rsidRDefault="00815D76" w:rsidP="00815D76">
    <w:pPr>
      <w:pStyle w:val="Piedepgina"/>
      <w:jc w:val="center"/>
      <w:rPr>
        <w:rFonts w:ascii="Century Gothic" w:hAnsi="Century Gothic" w:cs="Times New Roman"/>
        <w:sz w:val="18"/>
      </w:rPr>
    </w:pPr>
    <w:r w:rsidRPr="002443B4">
      <w:rPr>
        <w:rFonts w:ascii="Century Gothic" w:hAnsi="Century Gothic" w:cs="Times New Roman"/>
        <w:sz w:val="18"/>
      </w:rPr>
      <w:t>Aviso de privacidad.  (http://transparencia.uaq.mx/documentos/AVISO-DE-PRIVACIDAD.pdf</w:t>
    </w:r>
  </w:p>
  <w:p w:rsidR="00815D76" w:rsidRDefault="00815D76" w:rsidP="000800D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F6" w:rsidRDefault="001D57A7" w:rsidP="000800D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7A7" w:rsidRDefault="001D57A7">
      <w:pPr>
        <w:spacing w:after="0" w:line="240" w:lineRule="auto"/>
      </w:pPr>
      <w:r>
        <w:separator/>
      </w:r>
    </w:p>
  </w:footnote>
  <w:footnote w:type="continuationSeparator" w:id="0">
    <w:p w:rsidR="001D57A7" w:rsidRDefault="001D5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FD"/>
    <w:rsid w:val="00030691"/>
    <w:rsid w:val="000957AA"/>
    <w:rsid w:val="001D57A7"/>
    <w:rsid w:val="002443B4"/>
    <w:rsid w:val="003D4CFD"/>
    <w:rsid w:val="003E67B5"/>
    <w:rsid w:val="00403A95"/>
    <w:rsid w:val="00443009"/>
    <w:rsid w:val="004552AB"/>
    <w:rsid w:val="004939BC"/>
    <w:rsid w:val="004F2F62"/>
    <w:rsid w:val="005572EF"/>
    <w:rsid w:val="0066577F"/>
    <w:rsid w:val="0078207F"/>
    <w:rsid w:val="00806DE0"/>
    <w:rsid w:val="00810600"/>
    <w:rsid w:val="00815D76"/>
    <w:rsid w:val="008A2DC5"/>
    <w:rsid w:val="00A234F7"/>
    <w:rsid w:val="00BB23CB"/>
    <w:rsid w:val="00D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F07F1-EBB8-491D-8019-61AECA98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2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72EF"/>
    <w:pPr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57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2EF"/>
  </w:style>
  <w:style w:type="table" w:styleId="Tablaconcuadrcula">
    <w:name w:val="Table Grid"/>
    <w:basedOn w:val="Tablanormal"/>
    <w:uiPriority w:val="39"/>
    <w:rsid w:val="005572E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5D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D76"/>
  </w:style>
  <w:style w:type="paragraph" w:styleId="Textodeglobo">
    <w:name w:val="Balloon Text"/>
    <w:basedOn w:val="Normal"/>
    <w:link w:val="TextodegloboCar"/>
    <w:uiPriority w:val="99"/>
    <w:semiHidden/>
    <w:unhideWhenUsed/>
    <w:rsid w:val="00BB2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4D48-1CBC-4FDB-9616-5B7C505C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UAQ</dc:creator>
  <cp:keywords/>
  <dc:description/>
  <cp:lastModifiedBy>Auditoría Documental</cp:lastModifiedBy>
  <cp:revision>2</cp:revision>
  <cp:lastPrinted>2023-11-08T19:39:00Z</cp:lastPrinted>
  <dcterms:created xsi:type="dcterms:W3CDTF">2024-05-14T16:32:00Z</dcterms:created>
  <dcterms:modified xsi:type="dcterms:W3CDTF">2024-05-14T16:32:00Z</dcterms:modified>
</cp:coreProperties>
</file>